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76AC9" w14:textId="77777777" w:rsidR="009F695D" w:rsidRPr="00222B83" w:rsidRDefault="009F695D" w:rsidP="009F695D">
      <w:pPr>
        <w:pStyle w:val="NoSpacing"/>
        <w:rPr>
          <w:rFonts w:ascii="Arial" w:hAnsi="Arial" w:cs="Arial"/>
          <w:b/>
          <w:caps/>
        </w:rPr>
      </w:pPr>
      <w:r w:rsidRPr="00222B83">
        <w:rPr>
          <w:rFonts w:ascii="Arial" w:hAnsi="Arial" w:cs="Arial"/>
          <w:b/>
        </w:rPr>
        <w:t>(PRINTED ON LETTERHEAD)</w:t>
      </w:r>
    </w:p>
    <w:p w14:paraId="4F438F00" w14:textId="77777777" w:rsidR="009F695D" w:rsidRPr="00222B83" w:rsidRDefault="009F695D" w:rsidP="009F695D">
      <w:pPr>
        <w:pStyle w:val="NoSpacing"/>
        <w:rPr>
          <w:rFonts w:ascii="Arial" w:hAnsi="Arial" w:cs="Arial"/>
          <w:b/>
        </w:rPr>
      </w:pPr>
    </w:p>
    <w:p w14:paraId="038F81E9" w14:textId="0EB83FE1" w:rsidR="009F695D" w:rsidRPr="00222B83" w:rsidRDefault="009F695D" w:rsidP="009F695D">
      <w:pPr>
        <w:pStyle w:val="NoSpacing"/>
        <w:rPr>
          <w:rFonts w:ascii="Arial" w:hAnsi="Arial" w:cs="Arial"/>
          <w:b/>
        </w:rPr>
      </w:pPr>
      <w:r w:rsidRPr="00222B83">
        <w:rPr>
          <w:rFonts w:ascii="Arial" w:hAnsi="Arial" w:cs="Arial"/>
          <w:b/>
        </w:rPr>
        <w:t>Letter Template</w:t>
      </w:r>
    </w:p>
    <w:p w14:paraId="4D77569B" w14:textId="77777777" w:rsidR="009F695D" w:rsidRPr="00222B83" w:rsidRDefault="009F695D" w:rsidP="009F695D">
      <w:pPr>
        <w:pStyle w:val="NoSpacing"/>
        <w:rPr>
          <w:rFonts w:ascii="Arial" w:hAnsi="Arial" w:cs="Arial"/>
        </w:rPr>
      </w:pPr>
    </w:p>
    <w:p w14:paraId="0D500728" w14:textId="77777777" w:rsidR="00D93DC9" w:rsidRPr="00E03546" w:rsidRDefault="00D93DC9" w:rsidP="00D93DC9">
      <w:pPr>
        <w:rPr>
          <w:rFonts w:ascii="Arial" w:eastAsia="Times New Roman" w:hAnsi="Arial" w:cs="Arial"/>
          <w:szCs w:val="22"/>
        </w:rPr>
      </w:pPr>
      <w:r w:rsidRPr="00E03546">
        <w:rPr>
          <w:rFonts w:ascii="Arial" w:eastAsia="Times New Roman" w:hAnsi="Arial" w:cs="Arial"/>
          <w:szCs w:val="22"/>
        </w:rPr>
        <w:t>Dear [</w:t>
      </w:r>
      <w:r w:rsidRPr="00E03546">
        <w:rPr>
          <w:rFonts w:ascii="Arial" w:eastAsia="Times New Roman" w:hAnsi="Arial" w:cs="Arial"/>
          <w:szCs w:val="22"/>
          <w:shd w:val="clear" w:color="auto" w:fill="FFFF00"/>
        </w:rPr>
        <w:t>insert salutation</w:t>
      </w:r>
      <w:r w:rsidRPr="00E03546">
        <w:rPr>
          <w:rFonts w:ascii="Arial" w:eastAsia="Times New Roman" w:hAnsi="Arial" w:cs="Arial"/>
          <w:szCs w:val="22"/>
        </w:rPr>
        <w:t>],</w:t>
      </w:r>
      <w:r w:rsidRPr="00E03546">
        <w:rPr>
          <w:rFonts w:ascii="Arial" w:eastAsia="Times New Roman" w:hAnsi="Arial" w:cs="Arial"/>
          <w:szCs w:val="22"/>
        </w:rPr>
        <w:br/>
      </w:r>
    </w:p>
    <w:p w14:paraId="522F531C" w14:textId="77777777" w:rsidR="00D93DC9" w:rsidRPr="00E03546" w:rsidRDefault="00D93DC9" w:rsidP="00D93DC9">
      <w:pPr>
        <w:rPr>
          <w:rFonts w:ascii="Arial" w:eastAsia="Times New Roman" w:hAnsi="Arial" w:cs="Arial"/>
          <w:szCs w:val="22"/>
        </w:rPr>
      </w:pPr>
      <w:r w:rsidRPr="00E03546">
        <w:rPr>
          <w:rFonts w:ascii="Arial" w:eastAsia="Times New Roman" w:hAnsi="Arial" w:cs="Arial"/>
          <w:szCs w:val="22"/>
          <w:highlight w:val="yellow"/>
        </w:rPr>
        <w:t>[NAME OF PARISH/SCHOOL]</w:t>
      </w:r>
      <w:r w:rsidRPr="00E03546">
        <w:rPr>
          <w:rFonts w:ascii="Arial" w:eastAsia="Times New Roman" w:hAnsi="Arial" w:cs="Arial"/>
          <w:szCs w:val="22"/>
        </w:rPr>
        <w:t xml:space="preserve"> is grateful to you for supporting the advancement of Catholic education. I am writing to share an exciting opportunity that will have a transformational impact on Archdiocese of Chicago Catholic schools. </w:t>
      </w:r>
      <w:r>
        <w:rPr>
          <w:rFonts w:ascii="Arial" w:eastAsia="Times New Roman" w:hAnsi="Arial" w:cs="Arial"/>
          <w:szCs w:val="22"/>
        </w:rPr>
        <w:t xml:space="preserve">Through “Invest in Kids”, passed by the State of Illinois </w:t>
      </w:r>
      <w:r>
        <w:rPr>
          <w:rFonts w:ascii="Arial" w:hAnsi="Arial" w:cs="Arial"/>
        </w:rPr>
        <w:t>i</w:t>
      </w:r>
      <w:r w:rsidRPr="00E03546">
        <w:rPr>
          <w:rFonts w:ascii="Arial" w:hAnsi="Arial" w:cs="Arial"/>
        </w:rPr>
        <w:t>n August 2017, a tax credit scholarship program</w:t>
      </w:r>
      <w:r>
        <w:rPr>
          <w:rFonts w:ascii="Arial" w:hAnsi="Arial" w:cs="Arial"/>
        </w:rPr>
        <w:t xml:space="preserve"> was created</w:t>
      </w:r>
      <w:r w:rsidRPr="00E035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to mutually </w:t>
      </w:r>
      <w:r w:rsidRPr="00E03546">
        <w:rPr>
          <w:rFonts w:ascii="Arial" w:hAnsi="Arial" w:cs="Arial"/>
        </w:rPr>
        <w:t>bene</w:t>
      </w:r>
      <w:r>
        <w:rPr>
          <w:rFonts w:ascii="Arial" w:hAnsi="Arial" w:cs="Arial"/>
        </w:rPr>
        <w:t>fit</w:t>
      </w:r>
      <w:r w:rsidRPr="00E03546">
        <w:rPr>
          <w:rFonts w:ascii="Arial" w:hAnsi="Arial" w:cs="Arial"/>
        </w:rPr>
        <w:t xml:space="preserve"> students and donors. It provides a 75 percent Illinois state income tax credit to individuals and corporations that contribute money to fund scholarships for students to attend private schools. Illinois students from low-income families may use these scholarships to attend a non-public school of their choice, including the more than 200 Archdiocese of Chicago Catholic schools in Cook and Lake Counties.</w:t>
      </w:r>
    </w:p>
    <w:p w14:paraId="7C94413E" w14:textId="3C4D8749" w:rsidR="00D93DC9" w:rsidRDefault="00D93DC9" w:rsidP="00D93DC9">
      <w:pPr>
        <w:spacing w:before="0" w:after="0"/>
        <w:textAlignment w:val="baseline"/>
        <w:rPr>
          <w:rFonts w:ascii="Arial" w:hAnsi="Arial" w:cs="Arial"/>
          <w:szCs w:val="22"/>
        </w:rPr>
      </w:pPr>
      <w:r w:rsidRPr="00E03546">
        <w:rPr>
          <w:rFonts w:ascii="Arial" w:hAnsi="Arial" w:cs="Arial"/>
          <w:szCs w:val="22"/>
        </w:rPr>
        <w:t xml:space="preserve">Demand for tax credit scholarships has been overwhelming and currently outweighs the supply of available funds. </w:t>
      </w:r>
      <w:r>
        <w:rPr>
          <w:rFonts w:ascii="Arial" w:hAnsi="Arial" w:cs="Arial"/>
          <w:szCs w:val="22"/>
        </w:rPr>
        <w:t>For the 2018/19 school year, the first year of the program</w:t>
      </w:r>
      <w:r w:rsidRPr="00E03546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more than</w:t>
      </w:r>
      <w:r w:rsidRPr="00E03546">
        <w:rPr>
          <w:rFonts w:ascii="Arial" w:hAnsi="Arial" w:cs="Arial"/>
          <w:szCs w:val="22"/>
        </w:rPr>
        <w:t xml:space="preserve"> 44,000 </w:t>
      </w:r>
      <w:r>
        <w:rPr>
          <w:rFonts w:ascii="Arial" w:hAnsi="Arial" w:cs="Arial"/>
          <w:szCs w:val="22"/>
        </w:rPr>
        <w:t>students applied for a tax credit scholarship</w:t>
      </w:r>
      <w:r w:rsidRPr="00E03546">
        <w:rPr>
          <w:rFonts w:ascii="Arial" w:hAnsi="Arial" w:cs="Arial"/>
          <w:szCs w:val="22"/>
        </w:rPr>
        <w:t>, including many new and current Catholic schoo</w:t>
      </w:r>
      <w:r>
        <w:rPr>
          <w:rFonts w:ascii="Arial" w:hAnsi="Arial" w:cs="Arial"/>
          <w:szCs w:val="22"/>
        </w:rPr>
        <w:t>l</w:t>
      </w:r>
      <w:r w:rsidRPr="00E03546">
        <w:rPr>
          <w:rFonts w:ascii="Arial" w:hAnsi="Arial" w:cs="Arial"/>
          <w:szCs w:val="22"/>
        </w:rPr>
        <w:t xml:space="preserve"> students. </w:t>
      </w:r>
      <w:r>
        <w:rPr>
          <w:rFonts w:ascii="Arial" w:hAnsi="Arial" w:cs="Arial"/>
          <w:szCs w:val="22"/>
        </w:rPr>
        <w:t>However</w:t>
      </w:r>
      <w:r w:rsidRPr="00E03546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due to lack of available scholarship funds,</w:t>
      </w:r>
      <w:r w:rsidRPr="00E03546">
        <w:rPr>
          <w:rFonts w:ascii="Arial" w:hAnsi="Arial" w:cs="Arial"/>
          <w:szCs w:val="22"/>
        </w:rPr>
        <w:t xml:space="preserve"> four out of every five of th</w:t>
      </w:r>
      <w:r>
        <w:rPr>
          <w:rFonts w:ascii="Arial" w:hAnsi="Arial" w:cs="Arial"/>
          <w:szCs w:val="22"/>
        </w:rPr>
        <w:t>o</w:t>
      </w:r>
      <w:r w:rsidRPr="00E03546">
        <w:rPr>
          <w:rFonts w:ascii="Arial" w:hAnsi="Arial" w:cs="Arial"/>
          <w:szCs w:val="22"/>
        </w:rPr>
        <w:t xml:space="preserve">se students </w:t>
      </w:r>
      <w:r>
        <w:rPr>
          <w:rFonts w:ascii="Arial" w:hAnsi="Arial" w:cs="Arial"/>
          <w:b/>
          <w:szCs w:val="22"/>
          <w:u w:val="single"/>
        </w:rPr>
        <w:t xml:space="preserve">are not receiving </w:t>
      </w:r>
      <w:r w:rsidRPr="00E03546">
        <w:rPr>
          <w:rFonts w:ascii="Arial" w:hAnsi="Arial" w:cs="Arial"/>
          <w:b/>
          <w:szCs w:val="22"/>
          <w:u w:val="single"/>
        </w:rPr>
        <w:t>a scholarship</w:t>
      </w:r>
      <w:r w:rsidRPr="00E03546">
        <w:rPr>
          <w:rFonts w:ascii="Arial" w:hAnsi="Arial" w:cs="Arial"/>
          <w:szCs w:val="22"/>
        </w:rPr>
        <w:t xml:space="preserve">. There are millions of dollars in </w:t>
      </w:r>
      <w:r>
        <w:rPr>
          <w:rFonts w:ascii="Arial" w:hAnsi="Arial" w:cs="Arial"/>
          <w:szCs w:val="22"/>
        </w:rPr>
        <w:t>tax credits</w:t>
      </w:r>
      <w:r w:rsidRPr="00E03546">
        <w:rPr>
          <w:rFonts w:ascii="Arial" w:hAnsi="Arial" w:cs="Arial"/>
          <w:szCs w:val="22"/>
        </w:rPr>
        <w:t xml:space="preserve"> waiting to be claimed, and more donations for tax credit scholarships will ensure that our doors are open to more students who deserve an equal opportunity to receive a Catholic education.</w:t>
      </w:r>
    </w:p>
    <w:p w14:paraId="054BD2E4" w14:textId="77777777" w:rsidR="00D93DC9" w:rsidRPr="00E03546" w:rsidRDefault="00D93DC9" w:rsidP="00D93DC9">
      <w:pPr>
        <w:spacing w:before="0" w:after="0"/>
        <w:textAlignment w:val="baseline"/>
        <w:rPr>
          <w:rFonts w:ascii="Arial" w:eastAsia="Times New Roman" w:hAnsi="Arial" w:cs="Arial"/>
          <w:szCs w:val="22"/>
        </w:rPr>
      </w:pPr>
    </w:p>
    <w:p w14:paraId="5E97F330" w14:textId="77777777" w:rsidR="00D93DC9" w:rsidRPr="00E03546" w:rsidRDefault="00D93DC9" w:rsidP="00D93DC9">
      <w:pPr>
        <w:numPr>
          <w:ilvl w:val="0"/>
          <w:numId w:val="2"/>
        </w:numPr>
        <w:spacing w:before="0" w:after="0"/>
        <w:textAlignment w:val="baseline"/>
        <w:rPr>
          <w:rFonts w:ascii="Arial" w:eastAsia="Times New Roman" w:hAnsi="Arial" w:cs="Arial"/>
          <w:szCs w:val="22"/>
        </w:rPr>
      </w:pPr>
      <w:r w:rsidRPr="00E03546">
        <w:rPr>
          <w:rFonts w:ascii="Arial" w:eastAsia="Times New Roman" w:hAnsi="Arial" w:cs="Arial"/>
          <w:szCs w:val="22"/>
        </w:rPr>
        <w:t>Under the tax credit scholarship program, individuals and corporations can make donations to Scholarship Granting Organizations (SGO)</w:t>
      </w:r>
      <w:r>
        <w:rPr>
          <w:rFonts w:ascii="Arial" w:eastAsia="Times New Roman" w:hAnsi="Arial" w:cs="Arial"/>
          <w:szCs w:val="22"/>
        </w:rPr>
        <w:t>, which</w:t>
      </w:r>
      <w:r w:rsidRPr="00E03546">
        <w:rPr>
          <w:rFonts w:ascii="Arial" w:eastAsia="Times New Roman" w:hAnsi="Arial" w:cs="Arial"/>
          <w:szCs w:val="22"/>
        </w:rPr>
        <w:t xml:space="preserve"> will distribute scholarships to qualified students.</w:t>
      </w:r>
    </w:p>
    <w:p w14:paraId="06596876" w14:textId="77777777" w:rsidR="00D93DC9" w:rsidRPr="00E03546" w:rsidRDefault="00D93DC9" w:rsidP="00D93DC9">
      <w:pPr>
        <w:spacing w:before="0" w:after="0"/>
        <w:textAlignment w:val="baseline"/>
        <w:rPr>
          <w:rFonts w:ascii="Arial" w:eastAsia="Times New Roman" w:hAnsi="Arial" w:cs="Arial"/>
          <w:szCs w:val="22"/>
        </w:rPr>
      </w:pPr>
    </w:p>
    <w:p w14:paraId="2F091930" w14:textId="77777777" w:rsidR="00D93DC9" w:rsidRPr="00E03546" w:rsidRDefault="00D93DC9" w:rsidP="00D93DC9">
      <w:pPr>
        <w:numPr>
          <w:ilvl w:val="0"/>
          <w:numId w:val="2"/>
        </w:numPr>
        <w:spacing w:before="0" w:after="0"/>
        <w:textAlignment w:val="baseline"/>
        <w:rPr>
          <w:rFonts w:ascii="Arial" w:eastAsia="Times New Roman" w:hAnsi="Arial" w:cs="Arial"/>
          <w:szCs w:val="22"/>
        </w:rPr>
      </w:pPr>
      <w:r w:rsidRPr="00E03546">
        <w:rPr>
          <w:rFonts w:ascii="Arial" w:eastAsia="Times New Roman" w:hAnsi="Arial" w:cs="Arial"/>
          <w:szCs w:val="22"/>
        </w:rPr>
        <w:t xml:space="preserve">Individual and corporate donors will receive a 75 percent Illinois state income tax credit for donations made to an SGO. Individuals can designate their donation to Archdiocese of Chicago Catholic </w:t>
      </w:r>
      <w:r>
        <w:rPr>
          <w:rFonts w:ascii="Arial" w:eastAsia="Times New Roman" w:hAnsi="Arial" w:cs="Arial"/>
          <w:szCs w:val="22"/>
        </w:rPr>
        <w:t>s</w:t>
      </w:r>
      <w:r w:rsidRPr="00E03546">
        <w:rPr>
          <w:rFonts w:ascii="Arial" w:eastAsia="Times New Roman" w:hAnsi="Arial" w:cs="Arial"/>
          <w:szCs w:val="22"/>
        </w:rPr>
        <w:t>chools.</w:t>
      </w:r>
      <w:r w:rsidRPr="00E03546">
        <w:rPr>
          <w:rFonts w:ascii="Arial" w:eastAsia="Times New Roman" w:hAnsi="Arial" w:cs="Arial"/>
          <w:szCs w:val="22"/>
        </w:rPr>
        <w:br/>
      </w:r>
    </w:p>
    <w:p w14:paraId="0B180143" w14:textId="77777777" w:rsidR="00D93DC9" w:rsidRPr="00E03546" w:rsidRDefault="00D93DC9" w:rsidP="00D93DC9">
      <w:pPr>
        <w:numPr>
          <w:ilvl w:val="0"/>
          <w:numId w:val="2"/>
        </w:numPr>
        <w:spacing w:before="0" w:after="0"/>
        <w:textAlignment w:val="baseline"/>
        <w:rPr>
          <w:rFonts w:ascii="Arial" w:eastAsia="Times New Roman" w:hAnsi="Arial" w:cs="Arial"/>
          <w:szCs w:val="22"/>
        </w:rPr>
      </w:pPr>
      <w:r w:rsidRPr="00E03546">
        <w:rPr>
          <w:rFonts w:ascii="Arial" w:eastAsia="Times New Roman" w:hAnsi="Arial" w:cs="Arial"/>
          <w:szCs w:val="22"/>
        </w:rPr>
        <w:t xml:space="preserve">Students in grades K-12 may </w:t>
      </w:r>
      <w:r w:rsidRPr="00E03546">
        <w:rPr>
          <w:rFonts w:ascii="Arial" w:eastAsia="Times New Roman" w:hAnsi="Arial" w:cs="Arial"/>
          <w:szCs w:val="22"/>
          <w:shd w:val="clear" w:color="auto" w:fill="FFFFFF"/>
        </w:rPr>
        <w:t>receive tax credit scholarships beginning with the 2018/19 school year.</w:t>
      </w:r>
      <w:r w:rsidRPr="00E03546">
        <w:rPr>
          <w:rFonts w:ascii="Arial" w:eastAsia="Times New Roman" w:hAnsi="Arial" w:cs="Arial"/>
          <w:szCs w:val="22"/>
        </w:rPr>
        <w:t xml:space="preserve"> </w:t>
      </w:r>
    </w:p>
    <w:p w14:paraId="32F50B02" w14:textId="77777777" w:rsidR="00D93DC9" w:rsidRPr="00E03546" w:rsidRDefault="00D93DC9" w:rsidP="00D93DC9">
      <w:pPr>
        <w:spacing w:before="0" w:after="0"/>
        <w:textAlignment w:val="baseline"/>
        <w:rPr>
          <w:rFonts w:ascii="Arial" w:eastAsia="Times New Roman" w:hAnsi="Arial" w:cs="Arial"/>
          <w:szCs w:val="22"/>
        </w:rPr>
      </w:pPr>
    </w:p>
    <w:p w14:paraId="7DB410E2" w14:textId="77777777" w:rsidR="00D93DC9" w:rsidRPr="00E03546" w:rsidRDefault="00D93DC9" w:rsidP="00D93DC9">
      <w:pPr>
        <w:spacing w:before="0" w:after="0"/>
        <w:textAlignment w:val="baseline"/>
        <w:rPr>
          <w:rFonts w:ascii="Arial" w:eastAsia="Times New Roman" w:hAnsi="Arial" w:cs="Arial"/>
          <w:szCs w:val="22"/>
        </w:rPr>
      </w:pPr>
      <w:r w:rsidRPr="00E03546">
        <w:rPr>
          <w:rFonts w:ascii="Arial" w:hAnsi="Arial" w:cs="Arial"/>
        </w:rPr>
        <w:t xml:space="preserve">Join us in supporting Archdiocese of Chicago Catholic schools and provide more children a quality Catholic education. Contact the Tax Credit Scholarship Office at </w:t>
      </w:r>
      <w:hyperlink r:id="rId5" w:history="1">
        <w:r w:rsidRPr="00E03546">
          <w:rPr>
            <w:rStyle w:val="Hyperlink"/>
            <w:rFonts w:ascii="Arial" w:hAnsi="Arial" w:cs="Arial"/>
          </w:rPr>
          <w:t>tcs@archchicago.org</w:t>
        </w:r>
      </w:hyperlink>
      <w:r w:rsidRPr="00E03546">
        <w:rPr>
          <w:rFonts w:ascii="Arial" w:hAnsi="Arial" w:cs="Arial"/>
        </w:rPr>
        <w:t xml:space="preserve"> or </w:t>
      </w:r>
      <w:r w:rsidRPr="00E03546">
        <w:rPr>
          <w:rFonts w:ascii="Arial" w:hAnsi="Arial" w:cs="Arial"/>
          <w:color w:val="000000"/>
        </w:rPr>
        <w:t>312.534.2617</w:t>
      </w:r>
      <w:r w:rsidRPr="00E03546">
        <w:rPr>
          <w:rFonts w:ascii="Arial" w:hAnsi="Arial" w:cs="Arial"/>
        </w:rPr>
        <w:t xml:space="preserve"> today.</w:t>
      </w:r>
    </w:p>
    <w:p w14:paraId="7FF8A10A" w14:textId="77777777" w:rsidR="00D93DC9" w:rsidRPr="00E03546" w:rsidRDefault="00D93DC9" w:rsidP="00D93DC9">
      <w:pPr>
        <w:rPr>
          <w:rFonts w:ascii="Arial" w:eastAsia="Times New Roman" w:hAnsi="Arial" w:cs="Arial"/>
          <w:szCs w:val="22"/>
        </w:rPr>
      </w:pPr>
      <w:r w:rsidRPr="00E03546">
        <w:rPr>
          <w:rFonts w:ascii="Arial" w:eastAsia="Times New Roman" w:hAnsi="Arial" w:cs="Arial"/>
          <w:szCs w:val="22"/>
        </w:rPr>
        <w:t>Sincerely,</w:t>
      </w:r>
    </w:p>
    <w:p w14:paraId="0046EF0D" w14:textId="77777777" w:rsidR="00D93DC9" w:rsidRPr="00E03546" w:rsidRDefault="00D93DC9" w:rsidP="00D93DC9">
      <w:pPr>
        <w:rPr>
          <w:rFonts w:ascii="Arial" w:eastAsia="Times New Roman" w:hAnsi="Arial" w:cs="Arial"/>
          <w:szCs w:val="22"/>
        </w:rPr>
      </w:pPr>
      <w:r w:rsidRPr="00E03546">
        <w:rPr>
          <w:rFonts w:ascii="Arial" w:eastAsia="Times New Roman" w:hAnsi="Arial" w:cs="Arial"/>
          <w:szCs w:val="22"/>
          <w:highlight w:val="yellow"/>
        </w:rPr>
        <w:t>[SIGNATURE]</w:t>
      </w:r>
      <w:r w:rsidRPr="00E03546">
        <w:rPr>
          <w:rFonts w:ascii="Arial" w:eastAsia="Times New Roman" w:hAnsi="Arial" w:cs="Arial"/>
          <w:szCs w:val="22"/>
          <w:highlight w:val="yellow"/>
        </w:rPr>
        <w:br/>
        <w:t>[TITLE</w:t>
      </w:r>
      <w:r w:rsidRPr="00E03546">
        <w:rPr>
          <w:rFonts w:ascii="Arial" w:eastAsia="Times New Roman" w:hAnsi="Arial" w:cs="Arial"/>
          <w:szCs w:val="22"/>
        </w:rPr>
        <w:t>]</w:t>
      </w:r>
    </w:p>
    <w:p w14:paraId="1DF8CE8A" w14:textId="77777777" w:rsidR="00C4395E" w:rsidRPr="00222B83" w:rsidRDefault="00C4395E">
      <w:pPr>
        <w:rPr>
          <w:rFonts w:ascii="Arial" w:hAnsi="Arial" w:cs="Arial"/>
        </w:rPr>
      </w:pPr>
      <w:bookmarkStart w:id="0" w:name="_GoBack"/>
      <w:bookmarkEnd w:id="0"/>
    </w:p>
    <w:sectPr w:rsidR="00C4395E" w:rsidRPr="00222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F03"/>
    <w:multiLevelType w:val="multilevel"/>
    <w:tmpl w:val="7ED6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21557"/>
    <w:multiLevelType w:val="hybridMultilevel"/>
    <w:tmpl w:val="D068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56"/>
    <w:rsid w:val="00053543"/>
    <w:rsid w:val="000A32AC"/>
    <w:rsid w:val="00222B83"/>
    <w:rsid w:val="00250E15"/>
    <w:rsid w:val="00315287"/>
    <w:rsid w:val="00361EB7"/>
    <w:rsid w:val="003D0A31"/>
    <w:rsid w:val="004944DE"/>
    <w:rsid w:val="0055018D"/>
    <w:rsid w:val="005C7F99"/>
    <w:rsid w:val="0064006B"/>
    <w:rsid w:val="00727CA5"/>
    <w:rsid w:val="00803B1B"/>
    <w:rsid w:val="008F5E77"/>
    <w:rsid w:val="009041D2"/>
    <w:rsid w:val="00925F37"/>
    <w:rsid w:val="009273BE"/>
    <w:rsid w:val="0095538D"/>
    <w:rsid w:val="00964DFB"/>
    <w:rsid w:val="009726F0"/>
    <w:rsid w:val="009F695D"/>
    <w:rsid w:val="00A16E3B"/>
    <w:rsid w:val="00A31762"/>
    <w:rsid w:val="00A34A51"/>
    <w:rsid w:val="00B549C6"/>
    <w:rsid w:val="00BB2C91"/>
    <w:rsid w:val="00C4395E"/>
    <w:rsid w:val="00C87356"/>
    <w:rsid w:val="00D93DC9"/>
    <w:rsid w:val="00E63655"/>
    <w:rsid w:val="00E737AA"/>
    <w:rsid w:val="00E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856B"/>
  <w15:chartTrackingRefBased/>
  <w15:docId w15:val="{9F730A7A-0378-4E47-96CF-9B05A823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DC9"/>
    <w:pPr>
      <w:spacing w:before="200" w:after="200" w:line="276" w:lineRule="auto"/>
    </w:pPr>
    <w:rPr>
      <w:rFonts w:eastAsiaTheme="minorEastAsia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695D"/>
    <w:pPr>
      <w:pBdr>
        <w:bottom w:val="dotted" w:sz="6" w:space="1" w:color="FFC000"/>
      </w:pBdr>
      <w:spacing w:before="300" w:after="0"/>
      <w:outlineLvl w:val="5"/>
    </w:pPr>
    <w:rPr>
      <w:caps/>
      <w:color w:val="FFC000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9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9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0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A3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A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31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F695D"/>
    <w:rPr>
      <w:rFonts w:eastAsiaTheme="minorEastAsia"/>
      <w:caps/>
      <w:color w:val="FFC000"/>
      <w:spacing w:val="10"/>
      <w:lang w:bidi="en-US"/>
    </w:rPr>
  </w:style>
  <w:style w:type="paragraph" w:styleId="NoSpacing">
    <w:name w:val="No Spacing"/>
    <w:uiPriority w:val="1"/>
    <w:qFormat/>
    <w:rsid w:val="009F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s@archchicag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Krasowski</dc:creator>
  <cp:keywords/>
  <dc:description/>
  <cp:lastModifiedBy>Teresa Battaglia</cp:lastModifiedBy>
  <cp:revision>4</cp:revision>
  <dcterms:created xsi:type="dcterms:W3CDTF">2018-11-26T15:37:00Z</dcterms:created>
  <dcterms:modified xsi:type="dcterms:W3CDTF">2018-11-26T15:38:00Z</dcterms:modified>
</cp:coreProperties>
</file>